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赤峰市矿山安全监管局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2026年2月颁发非煤矿山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安全生产许可证企业名单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020"/>
        <w:gridCol w:w="2001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安全生产许可证取证单位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安全生产许可证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许可范围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申请事项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  <w:t>敖汉旗鑫磊采石有限公司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  <w:t>(蒙)FM安许证字〔2026〕007061号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  <w:t>建筑用石料（凝灰岩）露天开采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2029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年</w:t>
            </w: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月</w:t>
            </w: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  <w:t>日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  <w:t>初办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F73F3"/>
    <w:rsid w:val="54EFFF08"/>
    <w:rsid w:val="54FF73F3"/>
    <w:rsid w:val="5FDD0A4D"/>
    <w:rsid w:val="7FFBAE53"/>
    <w:rsid w:val="E7F7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2025-10-16T23:02:00Z</dcterms:created>
  <dc:creator>admin1</dc:creator>
  <cp:lastModifiedBy>admin1</cp:lastModifiedBy>
  <dcterms:modified xsi:type="dcterms:W3CDTF">2026-03-02T09:28:52Z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